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Curriculum Vitae</w:t>
      </w:r>
    </w:p>
    <w:p w:rsidR="00AE08BD" w:rsidRDefault="00AE08BD"/>
    <w:p w:rsidR="00AE08BD" w:rsidRDefault="00E854EF"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4806738</wp:posOffset>
            </wp:positionH>
            <wp:positionV relativeFrom="paragraph">
              <wp:posOffset>89817</wp:posOffset>
            </wp:positionV>
            <wp:extent cx="1104089" cy="1260583"/>
            <wp:effectExtent l="0" t="0" r="0" b="0"/>
            <wp:wrapNone/>
            <wp:docPr id="3" name="image1.png" descr="../../../Desktop/Chenaux-Romain_500x5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../../../Desktop/Chenaux-Romain_500x500.jpg"/>
                    <pic:cNvPicPr preferRelativeResize="0"/>
                  </pic:nvPicPr>
                  <pic:blipFill>
                    <a:blip r:embed="rId4"/>
                    <a:srcRect l="4067" r="7793"/>
                    <a:stretch>
                      <a:fillRect/>
                    </a:stretch>
                  </pic:blipFill>
                  <pic:spPr>
                    <a:xfrm>
                      <a:off x="0" y="0"/>
                      <a:ext cx="1104089" cy="126058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E08BD" w:rsidRDefault="00E854EF">
      <w:pPr>
        <w:spacing w:line="480" w:lineRule="auto"/>
      </w:pPr>
      <w:r>
        <w:t>Chenaux Romain</w:t>
      </w:r>
      <w:r>
        <w:tab/>
      </w:r>
      <w:r>
        <w:tab/>
      </w:r>
      <w:r>
        <w:tab/>
        <w:t>26.08.1992</w:t>
      </w:r>
    </w:p>
    <w:p w:rsidR="00AE08BD" w:rsidRDefault="00E854EF">
      <w:pPr>
        <w:spacing w:line="480" w:lineRule="auto"/>
      </w:pPr>
      <w:r>
        <w:t>Rue Alexandre-Cailler 45</w:t>
      </w:r>
      <w:r>
        <w:tab/>
      </w:r>
      <w:r>
        <w:tab/>
        <w:t>Nationalité suisse</w:t>
      </w:r>
    </w:p>
    <w:p w:rsidR="00AE08BD" w:rsidRDefault="00E854EF">
      <w:pPr>
        <w:spacing w:line="480" w:lineRule="auto"/>
      </w:pPr>
      <w:r>
        <w:t>1636 Broc</w:t>
      </w:r>
      <w:r>
        <w:tab/>
      </w:r>
      <w:r>
        <w:tab/>
      </w:r>
      <w:r>
        <w:tab/>
      </w:r>
      <w:r>
        <w:tab/>
      </w:r>
    </w:p>
    <w:p w:rsidR="00AE08BD" w:rsidRDefault="00E854EF">
      <w:pPr>
        <w:spacing w:line="480" w:lineRule="auto"/>
      </w:pPr>
      <w:r>
        <w:t>079/524.52.40</w:t>
      </w:r>
    </w:p>
    <w:p w:rsidR="00AE08BD" w:rsidRDefault="00E854EF">
      <w:pPr>
        <w:spacing w:line="360" w:lineRule="auto"/>
        <w:rPr>
          <w:color w:val="000000"/>
        </w:rPr>
      </w:pPr>
      <w:hyperlink r:id="rId5">
        <w:r>
          <w:rPr>
            <w:color w:val="0000FF"/>
            <w:u w:val="single"/>
          </w:rPr>
          <w:t>chenaux.r@gmail.com</w:t>
        </w:r>
      </w:hyperlink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Objectifs professionnels</w:t>
      </w:r>
    </w:p>
    <w:p w:rsidR="00AE08BD" w:rsidRDefault="00AE08BD">
      <w:pPr>
        <w:spacing w:line="360" w:lineRule="auto"/>
      </w:pPr>
    </w:p>
    <w:p w:rsidR="00AE08BD" w:rsidRDefault="00E854EF">
      <w:pPr>
        <w:spacing w:line="360" w:lineRule="auto"/>
      </w:pPr>
      <w:r>
        <w:t>- Relever de nouveaux défis</w:t>
      </w:r>
    </w:p>
    <w:p w:rsidR="00AE08BD" w:rsidRDefault="00E854EF">
      <w:pPr>
        <w:spacing w:line="360" w:lineRule="auto"/>
      </w:pPr>
      <w:r>
        <w:t>- Elargir et perfectionner mes connaissances professionnelles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Compétences professionnelles</w:t>
      </w:r>
    </w:p>
    <w:p w:rsidR="00AE08BD" w:rsidRDefault="00AE08BD">
      <w:pPr>
        <w:spacing w:line="360" w:lineRule="auto"/>
      </w:pPr>
    </w:p>
    <w:p w:rsidR="00AE08BD" w:rsidRDefault="00E854EF">
      <w:pPr>
        <w:spacing w:line="360" w:lineRule="auto"/>
      </w:pPr>
      <w:r>
        <w:t>- Transformation de matières premières en produits semi-finis et finis</w:t>
      </w:r>
    </w:p>
    <w:p w:rsidR="00AE08BD" w:rsidRDefault="00E854EF">
      <w:pPr>
        <w:spacing w:line="360" w:lineRule="auto"/>
      </w:pPr>
      <w:r>
        <w:t>- Analyse matières propriétés physiques et chimiques</w:t>
      </w:r>
    </w:p>
    <w:p w:rsidR="00AE08BD" w:rsidRDefault="00E854EF">
      <w:pPr>
        <w:spacing w:line="360" w:lineRule="auto"/>
      </w:pPr>
      <w:r>
        <w:t xml:space="preserve">- Analyse des eaux en relation avec la </w:t>
      </w:r>
      <w:r>
        <w:t>STEP</w:t>
      </w:r>
    </w:p>
    <w:p w:rsidR="00AE08BD" w:rsidRDefault="00E854EF">
      <w:pPr>
        <w:spacing w:line="360" w:lineRule="auto"/>
      </w:pPr>
      <w:r>
        <w:t>- Diverses analyses de qualité de produits et dégustation avec les cinq sens</w:t>
      </w:r>
    </w:p>
    <w:p w:rsidR="00AE08BD" w:rsidRDefault="00E854EF">
      <w:pPr>
        <w:spacing w:line="360" w:lineRule="auto"/>
      </w:pPr>
      <w:r>
        <w:t>- Gestion de lignes et du rendement de production</w:t>
      </w:r>
    </w:p>
    <w:p w:rsidR="00AE08BD" w:rsidRDefault="00E854EF">
      <w:pPr>
        <w:spacing w:line="360" w:lineRule="auto"/>
      </w:pPr>
      <w:r>
        <w:t>- Gestion des stocks, organisation du travail</w:t>
      </w:r>
    </w:p>
    <w:p w:rsidR="00AE08BD" w:rsidRDefault="00E854EF">
      <w:pPr>
        <w:spacing w:line="360" w:lineRule="auto"/>
      </w:pPr>
      <w:r>
        <w:t>- Divers suivis administratifs (SAP, SAM)</w:t>
      </w:r>
    </w:p>
    <w:p w:rsidR="00AE08BD" w:rsidRDefault="00E854EF">
      <w:pPr>
        <w:spacing w:line="360" w:lineRule="auto"/>
      </w:pPr>
      <w:r>
        <w:t>- Concentration, évaporation, Ultrafiltration</w:t>
      </w:r>
    </w:p>
    <w:p w:rsidR="00AE08BD" w:rsidRDefault="00E854EF">
      <w:pPr>
        <w:spacing w:line="360" w:lineRule="auto"/>
      </w:pPr>
      <w:r>
        <w:t>- Planification</w:t>
      </w:r>
    </w:p>
    <w:p w:rsidR="00AE08BD" w:rsidRDefault="00E854EF">
      <w:pPr>
        <w:spacing w:line="360" w:lineRule="auto"/>
      </w:pPr>
      <w:r>
        <w:t xml:space="preserve">- Remplacement du responsable de site production 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Formation</w:t>
      </w:r>
    </w:p>
    <w:p w:rsidR="00AE08BD" w:rsidRDefault="00AE08BD">
      <w:pPr>
        <w:spacing w:line="360" w:lineRule="auto"/>
      </w:pPr>
    </w:p>
    <w:p w:rsidR="00AE08BD" w:rsidRDefault="00E854EF">
      <w:pPr>
        <w:spacing w:line="360" w:lineRule="auto"/>
      </w:pPr>
      <w:r>
        <w:t>2008 – 2011 :</w:t>
      </w:r>
      <w:r>
        <w:tab/>
      </w:r>
      <w:r>
        <w:tab/>
      </w:r>
      <w:r>
        <w:tab/>
      </w:r>
      <w:r>
        <w:tab/>
        <w:t xml:space="preserve">CFC de technologue en denrées alimentaires  </w:t>
      </w:r>
    </w:p>
    <w:p w:rsidR="00AE08BD" w:rsidRDefault="00E854EF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à</w:t>
      </w:r>
      <w:proofErr w:type="gramEnd"/>
      <w:r>
        <w:t xml:space="preserve"> NESTLE Suisse SA à Broc</w:t>
      </w:r>
    </w:p>
    <w:p w:rsidR="00AE08BD" w:rsidRDefault="00E854EF">
      <w:pPr>
        <w:spacing w:line="360" w:lineRule="auto"/>
      </w:pPr>
      <w:r>
        <w:t>2005 – 2008 :</w:t>
      </w:r>
      <w:r>
        <w:tab/>
      </w:r>
      <w:r>
        <w:tab/>
      </w:r>
      <w:r>
        <w:tab/>
      </w:r>
      <w:r>
        <w:tab/>
        <w:t>CO La Tour-de-</w:t>
      </w:r>
      <w:proofErr w:type="spellStart"/>
      <w:r>
        <w:t>Trême</w:t>
      </w:r>
      <w:proofErr w:type="spellEnd"/>
      <w:r>
        <w:t xml:space="preserve"> se</w:t>
      </w:r>
      <w:r>
        <w:t>ction pré-gymnasiale avec certificat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Expériences</w:t>
      </w:r>
    </w:p>
    <w:p w:rsidR="00AE08BD" w:rsidRDefault="00AE08BD">
      <w:pPr>
        <w:spacing w:line="360" w:lineRule="auto"/>
      </w:pPr>
    </w:p>
    <w:p w:rsidR="00E854EF" w:rsidRDefault="00E854EF">
      <w:pPr>
        <w:spacing w:line="360" w:lineRule="auto"/>
      </w:pPr>
      <w:r>
        <w:t>Du 01.11.2017 à ce jour :</w:t>
      </w:r>
      <w:r>
        <w:tab/>
      </w:r>
      <w:r>
        <w:tab/>
        <w:t xml:space="preserve">Agroscope </w:t>
      </w:r>
      <w:proofErr w:type="spellStart"/>
      <w:r>
        <w:t>Liebefeld</w:t>
      </w:r>
      <w:proofErr w:type="spellEnd"/>
      <w:r>
        <w:t>, Production des cultures</w:t>
      </w:r>
      <w:bookmarkStart w:id="0" w:name="_GoBack"/>
      <w:bookmarkEnd w:id="0"/>
    </w:p>
    <w:p w:rsidR="00AE08BD" w:rsidRDefault="00E854EF">
      <w:pPr>
        <w:spacing w:line="360" w:lineRule="auto"/>
      </w:pPr>
      <w:r>
        <w:t>Du 15.04.2013 au 31.08.2017 :</w:t>
      </w:r>
      <w:r>
        <w:tab/>
      </w:r>
      <w:proofErr w:type="spellStart"/>
      <w:r>
        <w:t>Translait</w:t>
      </w:r>
      <w:proofErr w:type="spellEnd"/>
      <w:r>
        <w:t xml:space="preserve"> S.A., 1630 Bulle, opérateur de machines </w:t>
      </w:r>
    </w:p>
    <w:p w:rsidR="00AE08BD" w:rsidRDefault="00E854EF">
      <w:pPr>
        <w:spacing w:line="360" w:lineRule="auto"/>
      </w:pPr>
      <w:r>
        <w:t xml:space="preserve">Du 01.11.2012 </w:t>
      </w:r>
      <w:proofErr w:type="gramStart"/>
      <w:r>
        <w:t>au  18.01.2013</w:t>
      </w:r>
      <w:proofErr w:type="gramEnd"/>
      <w:r>
        <w:t> :</w:t>
      </w:r>
      <w:r>
        <w:tab/>
        <w:t>Opérateur de production qualifié, secteur tablettes, ligne</w:t>
      </w:r>
    </w:p>
    <w:p w:rsidR="00AE08BD" w:rsidRDefault="00E854EF">
      <w:pPr>
        <w:spacing w:line="360" w:lineRule="auto"/>
        <w:ind w:left="2832" w:firstLine="708"/>
      </w:pPr>
      <w:proofErr w:type="spellStart"/>
      <w:r>
        <w:t>Bindler</w:t>
      </w:r>
      <w:proofErr w:type="spellEnd"/>
      <w:r>
        <w:t>, à NESTLE Suisse SA Broc</w:t>
      </w:r>
    </w:p>
    <w:p w:rsidR="00AE08BD" w:rsidRDefault="00E854EF">
      <w:pPr>
        <w:spacing w:line="360" w:lineRule="auto"/>
      </w:pPr>
      <w:r>
        <w:t>Du 0</w:t>
      </w:r>
      <w:r>
        <w:t>4.07.2012 au 31.10.2012 :</w:t>
      </w:r>
      <w:r>
        <w:tab/>
        <w:t xml:space="preserve">Opérateur de production qualifié, préparation des masses, </w:t>
      </w:r>
    </w:p>
    <w:p w:rsidR="00AE08BD" w:rsidRDefault="00E854EF">
      <w:pPr>
        <w:spacing w:line="360" w:lineRule="auto"/>
        <w:ind w:left="2832" w:firstLine="708"/>
      </w:pPr>
      <w:proofErr w:type="gramStart"/>
      <w:r>
        <w:t>à</w:t>
      </w:r>
      <w:proofErr w:type="gramEnd"/>
      <w:r>
        <w:t xml:space="preserve"> NESTLE Suisse SA Broc</w:t>
      </w:r>
    </w:p>
    <w:p w:rsidR="00AE08BD" w:rsidRDefault="00E854EF">
      <w:pPr>
        <w:spacing w:line="360" w:lineRule="auto"/>
      </w:pPr>
      <w:r>
        <w:t>Du 01.03.2012 au 31.05.2012 :</w:t>
      </w:r>
      <w:r>
        <w:tab/>
        <w:t xml:space="preserve">Responsable de ligne Produits Salami </w:t>
      </w:r>
      <w:proofErr w:type="spellStart"/>
      <w:r>
        <w:t>Epagny</w:t>
      </w:r>
      <w:proofErr w:type="spellEnd"/>
      <w:r>
        <w:t xml:space="preserve"> SA</w:t>
      </w:r>
    </w:p>
    <w:p w:rsidR="00AE08BD" w:rsidRDefault="00E854EF">
      <w:pPr>
        <w:spacing w:line="360" w:lineRule="auto"/>
      </w:pPr>
      <w:r>
        <w:t>2008 – 2011 :</w:t>
      </w:r>
      <w:r>
        <w:tab/>
      </w:r>
      <w:r>
        <w:tab/>
      </w:r>
      <w:r>
        <w:tab/>
      </w:r>
      <w:r>
        <w:tab/>
        <w:t>Apprentissage de TDA à NESTLE Suisse SA Broc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Connais</w:t>
      </w:r>
      <w:r>
        <w:rPr>
          <w:b/>
          <w:sz w:val="28"/>
          <w:szCs w:val="28"/>
        </w:rPr>
        <w:t>sances informatiques et linguistiques</w:t>
      </w:r>
    </w:p>
    <w:p w:rsidR="00AE08BD" w:rsidRDefault="00AE08BD">
      <w:pPr>
        <w:spacing w:line="360" w:lineRule="auto"/>
      </w:pPr>
    </w:p>
    <w:p w:rsidR="00AE08BD" w:rsidRDefault="00E854EF">
      <w:pPr>
        <w:spacing w:line="360" w:lineRule="auto"/>
      </w:pPr>
      <w:r>
        <w:t>Connaissances informatiques :</w:t>
      </w:r>
      <w:r>
        <w:tab/>
        <w:t>Word, Excel, Powerpoint, SAP, SAM</w:t>
      </w:r>
    </w:p>
    <w:p w:rsidR="00AE08BD" w:rsidRDefault="00E854EF">
      <w:pPr>
        <w:spacing w:line="360" w:lineRule="auto"/>
        <w:ind w:left="3540" w:hanging="3540"/>
      </w:pPr>
      <w:r>
        <w:t>Connaissances linguistiques :</w:t>
      </w:r>
      <w:r>
        <w:tab/>
        <w:t>Français (langue maternelle)</w:t>
      </w:r>
    </w:p>
    <w:p w:rsidR="00AE08BD" w:rsidRDefault="00E854EF">
      <w:pPr>
        <w:spacing w:line="360" w:lineRule="auto"/>
        <w:ind w:left="3540" w:hanging="3540"/>
      </w:pPr>
      <w:r>
        <w:t xml:space="preserve">                                                                   Bon niveau d’Anglais</w:t>
      </w:r>
    </w:p>
    <w:p w:rsidR="00AE08BD" w:rsidRDefault="00E854EF">
      <w:pPr>
        <w:spacing w:line="360" w:lineRule="auto"/>
        <w:ind w:left="3540" w:hanging="3540"/>
      </w:pPr>
      <w:r>
        <w:t xml:space="preserve">                                                                   Allemand niveau scolaire (pratiqué au travail)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Intérêts</w:t>
      </w:r>
    </w:p>
    <w:p w:rsidR="00AE08BD" w:rsidRDefault="00AE08BD">
      <w:pPr>
        <w:spacing w:line="360" w:lineRule="auto"/>
        <w:ind w:left="3540" w:hanging="3540"/>
      </w:pPr>
    </w:p>
    <w:p w:rsidR="00AE08BD" w:rsidRDefault="00E854EF">
      <w:pPr>
        <w:spacing w:line="360" w:lineRule="auto"/>
      </w:pPr>
      <w:r>
        <w:t>Développement personnel, randonnée, lecture, cuisine</w:t>
      </w:r>
    </w:p>
    <w:p w:rsidR="00AE08BD" w:rsidRDefault="00AE08BD">
      <w:pPr>
        <w:spacing w:line="360" w:lineRule="auto"/>
      </w:pPr>
    </w:p>
    <w:p w:rsidR="00AE08BD" w:rsidRDefault="00E854E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Personnes de référence</w:t>
      </w:r>
    </w:p>
    <w:p w:rsidR="00AE08BD" w:rsidRDefault="00AE08BD">
      <w:pPr>
        <w:tabs>
          <w:tab w:val="left" w:pos="3079"/>
        </w:tabs>
        <w:spacing w:line="360" w:lineRule="auto"/>
      </w:pPr>
    </w:p>
    <w:p w:rsidR="00AE08BD" w:rsidRDefault="00E854EF">
      <w:pPr>
        <w:tabs>
          <w:tab w:val="left" w:pos="3079"/>
        </w:tabs>
        <w:spacing w:line="360" w:lineRule="auto"/>
        <w:ind w:left="3540" w:hanging="3540"/>
      </w:pPr>
      <w:r>
        <w:t>Julien GUIGNARD</w:t>
      </w:r>
    </w:p>
    <w:p w:rsidR="00AE08BD" w:rsidRDefault="00E854EF">
      <w:pPr>
        <w:tabs>
          <w:tab w:val="left" w:pos="3079"/>
        </w:tabs>
        <w:spacing w:line="360" w:lineRule="auto"/>
        <w:ind w:left="3540" w:hanging="3540"/>
      </w:pPr>
      <w:r>
        <w:t>Directeur administratif</w:t>
      </w:r>
    </w:p>
    <w:p w:rsidR="00AE08BD" w:rsidRDefault="00E854EF">
      <w:pPr>
        <w:tabs>
          <w:tab w:val="left" w:pos="3079"/>
        </w:tabs>
        <w:spacing w:line="360" w:lineRule="auto"/>
        <w:ind w:left="3540" w:hanging="3540"/>
      </w:pPr>
      <w:proofErr w:type="spellStart"/>
      <w:r>
        <w:t>Translait</w:t>
      </w:r>
      <w:proofErr w:type="spellEnd"/>
      <w:r>
        <w:t xml:space="preserve"> S.</w:t>
      </w:r>
      <w:r>
        <w:t xml:space="preserve">A., Route André-Piller 37, 1720 </w:t>
      </w:r>
      <w:proofErr w:type="spellStart"/>
      <w:r>
        <w:t>Corminboeuf</w:t>
      </w:r>
      <w:proofErr w:type="spellEnd"/>
    </w:p>
    <w:p w:rsidR="00AE08BD" w:rsidRDefault="00E854EF">
      <w:pPr>
        <w:tabs>
          <w:tab w:val="left" w:pos="3079"/>
        </w:tabs>
        <w:spacing w:line="360" w:lineRule="auto"/>
      </w:pPr>
      <w:r>
        <w:t>Tél 026 460 82 82</w:t>
      </w:r>
    </w:p>
    <w:p w:rsidR="00AE08BD" w:rsidRDefault="00AE08BD">
      <w:pPr>
        <w:tabs>
          <w:tab w:val="left" w:pos="3079"/>
        </w:tabs>
        <w:spacing w:line="360" w:lineRule="auto"/>
        <w:ind w:left="3540" w:hanging="3540"/>
      </w:pPr>
    </w:p>
    <w:sectPr w:rsidR="00AE08BD">
      <w:pgSz w:w="11900" w:h="16840"/>
      <w:pgMar w:top="993" w:right="701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E08BD"/>
    <w:rsid w:val="00AE08BD"/>
    <w:rsid w:val="00E8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795B07"/>
  <w15:docId w15:val="{CD874E5E-2E03-40C3-BFD4-DAF191AC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7B01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7B01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57B0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C4079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D4D2E"/>
    <w:rPr>
      <w:color w:val="800080" w:themeColor="followedHyperlink"/>
      <w:u w:val="single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enaux.r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1813</Characters>
  <Application>Microsoft Office Word</Application>
  <DocSecurity>0</DocSecurity>
  <Lines>15</Lines>
  <Paragraphs>4</Paragraphs>
  <ScaleCrop>false</ScaleCrop>
  <Company>Bundesverwaltung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Chenaux</dc:creator>
  <cp:lastModifiedBy>Chenaux Romain AGROSCOPE</cp:lastModifiedBy>
  <cp:revision>2</cp:revision>
  <dcterms:created xsi:type="dcterms:W3CDTF">2017-03-10T12:50:00Z</dcterms:created>
  <dcterms:modified xsi:type="dcterms:W3CDTF">2019-03-21T07:42:00Z</dcterms:modified>
</cp:coreProperties>
</file>